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77" w:rsidRDefault="006E1577" w:rsidP="0005036B">
      <w:pPr>
        <w:shd w:val="clear" w:color="auto" w:fill="FFFFFF"/>
        <w:spacing w:after="150" w:line="240" w:lineRule="auto"/>
        <w:outlineLvl w:val="1"/>
        <w:rPr>
          <w:rFonts w:ascii="Bookman Old Style" w:eastAsia="Times New Roman" w:hAnsi="Bookman Old Style" w:cs="Times New Roman"/>
          <w:b/>
          <w:bCs/>
          <w:color w:val="7030A0"/>
          <w:sz w:val="26"/>
          <w:szCs w:val="26"/>
          <w:lang w:eastAsia="en-GB"/>
        </w:rPr>
      </w:pPr>
      <w:r w:rsidRPr="006E1577">
        <w:rPr>
          <w:rFonts w:ascii="Bookman Old Style" w:eastAsia="Times New Roman" w:hAnsi="Bookman Old Style" w:cs="Times New Roman"/>
          <w:b/>
          <w:bCs/>
          <w:color w:val="7030A0"/>
          <w:sz w:val="26"/>
          <w:szCs w:val="26"/>
          <w:lang w:eastAsia="en-GB"/>
        </w:rPr>
        <w:drawing>
          <wp:inline distT="0" distB="0" distL="0" distR="0">
            <wp:extent cx="5594672" cy="810228"/>
            <wp:effectExtent l="19050" t="0" r="6028" b="0"/>
            <wp:docPr id="2" name="Picture 1" descr="The Childminding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ildminding Cafe"/>
                    <pic:cNvPicPr>
                      <a:picLocks noChangeAspect="1" noChangeArrowheads="1"/>
                    </pic:cNvPicPr>
                  </pic:nvPicPr>
                  <pic:blipFill>
                    <a:blip r:embed="rId7" cstate="print"/>
                    <a:srcRect/>
                    <a:stretch>
                      <a:fillRect/>
                    </a:stretch>
                  </pic:blipFill>
                  <pic:spPr bwMode="auto">
                    <a:xfrm>
                      <a:off x="0" y="0"/>
                      <a:ext cx="5598138" cy="810730"/>
                    </a:xfrm>
                    <a:prstGeom prst="rect">
                      <a:avLst/>
                    </a:prstGeom>
                    <a:noFill/>
                    <a:ln w="9525">
                      <a:noFill/>
                      <a:miter lim="800000"/>
                      <a:headEnd/>
                      <a:tailEnd/>
                    </a:ln>
                  </pic:spPr>
                </pic:pic>
              </a:graphicData>
            </a:graphic>
          </wp:inline>
        </w:drawing>
      </w:r>
    </w:p>
    <w:p w:rsidR="006E1577" w:rsidRDefault="006E1577" w:rsidP="0005036B">
      <w:pPr>
        <w:shd w:val="clear" w:color="auto" w:fill="FFFFFF"/>
        <w:spacing w:after="150" w:line="240" w:lineRule="auto"/>
        <w:outlineLvl w:val="1"/>
        <w:rPr>
          <w:rFonts w:ascii="Bookman Old Style" w:eastAsia="Times New Roman" w:hAnsi="Bookman Old Style" w:cs="Times New Roman"/>
          <w:b/>
          <w:bCs/>
          <w:color w:val="7030A0"/>
          <w:sz w:val="26"/>
          <w:szCs w:val="26"/>
          <w:lang w:eastAsia="en-GB"/>
        </w:rPr>
      </w:pPr>
    </w:p>
    <w:p w:rsidR="0005036B" w:rsidRPr="006E1577" w:rsidRDefault="009D2C5C" w:rsidP="0005036B">
      <w:pPr>
        <w:shd w:val="clear" w:color="auto" w:fill="FFFFFF"/>
        <w:spacing w:after="150" w:line="240" w:lineRule="auto"/>
        <w:outlineLvl w:val="1"/>
        <w:rPr>
          <w:rFonts w:ascii="Bookman Old Style" w:eastAsia="Times New Roman" w:hAnsi="Bookman Old Style" w:cs="Times New Roman"/>
          <w:b/>
          <w:bCs/>
          <w:color w:val="7030A0"/>
          <w:sz w:val="32"/>
          <w:szCs w:val="32"/>
          <w:lang w:eastAsia="en-GB"/>
        </w:rPr>
      </w:pPr>
      <w:r w:rsidRPr="006E1577">
        <w:rPr>
          <w:rFonts w:ascii="Bookman Old Style" w:eastAsia="Times New Roman" w:hAnsi="Bookman Old Style" w:cs="Times New Roman"/>
          <w:b/>
          <w:bCs/>
          <w:color w:val="7030A0"/>
          <w:sz w:val="32"/>
          <w:szCs w:val="32"/>
          <w:lang w:eastAsia="en-GB"/>
        </w:rPr>
        <w:t>May</w:t>
      </w:r>
      <w:r w:rsidR="0005036B" w:rsidRPr="006E1577">
        <w:rPr>
          <w:rFonts w:ascii="Bookman Old Style" w:eastAsia="Times New Roman" w:hAnsi="Bookman Old Style" w:cs="Times New Roman"/>
          <w:b/>
          <w:bCs/>
          <w:color w:val="7030A0"/>
          <w:sz w:val="32"/>
          <w:szCs w:val="32"/>
          <w:lang w:eastAsia="en-GB"/>
        </w:rPr>
        <w:t>, 2016</w:t>
      </w:r>
      <w:r w:rsidR="006E1577" w:rsidRPr="006E1577">
        <w:rPr>
          <w:rFonts w:ascii="Bookman Old Style" w:eastAsia="Times New Roman" w:hAnsi="Bookman Old Style" w:cs="Times New Roman"/>
          <w:b/>
          <w:bCs/>
          <w:color w:val="7030A0"/>
          <w:sz w:val="32"/>
          <w:szCs w:val="32"/>
          <w:lang w:eastAsia="en-GB"/>
        </w:rPr>
        <w:t xml:space="preserve"> Blog</w:t>
      </w:r>
    </w:p>
    <w:p w:rsidR="009D2C5C" w:rsidRDefault="009D2C5C"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9D2C5C" w:rsidRPr="006E1577" w:rsidRDefault="009D2C5C"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sidRPr="006E1577">
        <w:rPr>
          <w:rFonts w:ascii="Bookman Old Style" w:eastAsia="Times New Roman" w:hAnsi="Bookman Old Style" w:cs="Times New Roman"/>
          <w:b/>
          <w:bCs/>
          <w:sz w:val="26"/>
          <w:szCs w:val="26"/>
          <w:lang w:eastAsia="en-GB"/>
        </w:rPr>
        <w:t xml:space="preserve">Child Safety Week takes place </w:t>
      </w:r>
      <w:r w:rsidR="00C43553" w:rsidRPr="006E1577">
        <w:rPr>
          <w:rFonts w:ascii="Bookman Old Style" w:eastAsia="Times New Roman" w:hAnsi="Bookman Old Style" w:cs="Times New Roman"/>
          <w:b/>
          <w:bCs/>
          <w:sz w:val="26"/>
          <w:szCs w:val="26"/>
          <w:lang w:eastAsia="en-GB"/>
        </w:rPr>
        <w:t xml:space="preserve">from </w:t>
      </w:r>
      <w:r w:rsidRPr="006E1577">
        <w:rPr>
          <w:rFonts w:ascii="Bookman Old Style" w:eastAsia="Times New Roman" w:hAnsi="Bookman Old Style" w:cs="Times New Roman"/>
          <w:b/>
          <w:bCs/>
          <w:sz w:val="26"/>
          <w:szCs w:val="26"/>
          <w:lang w:eastAsia="en-GB"/>
        </w:rPr>
        <w:t>the 6</w:t>
      </w:r>
      <w:r w:rsidRPr="006E1577">
        <w:rPr>
          <w:rFonts w:ascii="Bookman Old Style" w:eastAsia="Times New Roman" w:hAnsi="Bookman Old Style" w:cs="Times New Roman"/>
          <w:b/>
          <w:bCs/>
          <w:sz w:val="26"/>
          <w:szCs w:val="26"/>
          <w:vertAlign w:val="superscript"/>
          <w:lang w:eastAsia="en-GB"/>
        </w:rPr>
        <w:t>th</w:t>
      </w:r>
      <w:r w:rsidRPr="006E1577">
        <w:rPr>
          <w:rFonts w:ascii="Bookman Old Style" w:eastAsia="Times New Roman" w:hAnsi="Bookman Old Style" w:cs="Times New Roman"/>
          <w:b/>
          <w:bCs/>
          <w:sz w:val="26"/>
          <w:szCs w:val="26"/>
          <w:lang w:eastAsia="en-GB"/>
        </w:rPr>
        <w:t xml:space="preserve"> </w:t>
      </w:r>
      <w:r w:rsidR="00C43553" w:rsidRPr="006E1577">
        <w:rPr>
          <w:rFonts w:ascii="Bookman Old Style" w:eastAsia="Times New Roman" w:hAnsi="Bookman Old Style" w:cs="Times New Roman"/>
          <w:b/>
          <w:bCs/>
          <w:sz w:val="26"/>
          <w:szCs w:val="26"/>
          <w:lang w:eastAsia="en-GB"/>
        </w:rPr>
        <w:t xml:space="preserve">- </w:t>
      </w:r>
      <w:r w:rsidRPr="006E1577">
        <w:rPr>
          <w:rFonts w:ascii="Bookman Old Style" w:eastAsia="Times New Roman" w:hAnsi="Bookman Old Style" w:cs="Times New Roman"/>
          <w:b/>
          <w:bCs/>
          <w:sz w:val="26"/>
          <w:szCs w:val="26"/>
          <w:lang w:eastAsia="en-GB"/>
        </w:rPr>
        <w:t>12</w:t>
      </w:r>
      <w:r w:rsidRPr="006E1577">
        <w:rPr>
          <w:rFonts w:ascii="Bookman Old Style" w:eastAsia="Times New Roman" w:hAnsi="Bookman Old Style" w:cs="Times New Roman"/>
          <w:b/>
          <w:bCs/>
          <w:sz w:val="26"/>
          <w:szCs w:val="26"/>
          <w:vertAlign w:val="superscript"/>
          <w:lang w:eastAsia="en-GB"/>
        </w:rPr>
        <w:t>th</w:t>
      </w:r>
      <w:r w:rsidRPr="006E1577">
        <w:rPr>
          <w:rFonts w:ascii="Bookman Old Style" w:eastAsia="Times New Roman" w:hAnsi="Bookman Old Style" w:cs="Times New Roman"/>
          <w:b/>
          <w:bCs/>
          <w:sz w:val="26"/>
          <w:szCs w:val="26"/>
          <w:lang w:eastAsia="en-GB"/>
        </w:rPr>
        <w:t xml:space="preserve"> June</w:t>
      </w:r>
      <w:r w:rsidR="00974EE0" w:rsidRPr="006E1577">
        <w:rPr>
          <w:rFonts w:ascii="Bookman Old Style" w:eastAsia="Times New Roman" w:hAnsi="Bookman Old Style" w:cs="Times New Roman"/>
          <w:b/>
          <w:bCs/>
          <w:sz w:val="26"/>
          <w:szCs w:val="26"/>
          <w:lang w:eastAsia="en-GB"/>
        </w:rPr>
        <w:t>, our aim is to raise awareness of the risks of child accidents and how they can be prevented</w:t>
      </w:r>
      <w:r w:rsidR="00C43553" w:rsidRPr="006E1577">
        <w:rPr>
          <w:rFonts w:ascii="Bookman Old Style" w:eastAsia="Times New Roman" w:hAnsi="Bookman Old Style" w:cs="Times New Roman"/>
          <w:b/>
          <w:bCs/>
          <w:sz w:val="26"/>
          <w:szCs w:val="26"/>
          <w:lang w:eastAsia="en-GB"/>
        </w:rPr>
        <w:t xml:space="preserve"> in the work place</w:t>
      </w:r>
      <w:r w:rsidR="00974EE0" w:rsidRPr="006E1577">
        <w:rPr>
          <w:rFonts w:ascii="Bookman Old Style" w:eastAsia="Times New Roman" w:hAnsi="Bookman Old Style" w:cs="Times New Roman"/>
          <w:b/>
          <w:bCs/>
          <w:sz w:val="26"/>
          <w:szCs w:val="26"/>
          <w:lang w:eastAsia="en-GB"/>
        </w:rPr>
        <w:t>?</w:t>
      </w:r>
      <w:r w:rsidR="007E1DB7" w:rsidRPr="006E1577">
        <w:rPr>
          <w:rFonts w:ascii="Bookman Old Style" w:eastAsia="Times New Roman" w:hAnsi="Bookman Old Style" w:cs="Times New Roman"/>
          <w:b/>
          <w:bCs/>
          <w:sz w:val="26"/>
          <w:szCs w:val="26"/>
          <w:lang w:eastAsia="en-GB"/>
        </w:rPr>
        <w:t xml:space="preserve">  We have joined up with many organisations and the Child Action Prevention Trust (CAPT) annual campaign to help reduce the number of local children suffering serious accidents.</w:t>
      </w:r>
    </w:p>
    <w:p w:rsidR="00C43553" w:rsidRPr="006E1577" w:rsidRDefault="00C43553" w:rsidP="00C43553">
      <w:pPr>
        <w:shd w:val="clear" w:color="auto" w:fill="FFFFFF"/>
        <w:spacing w:before="300" w:after="150" w:line="240" w:lineRule="auto"/>
        <w:outlineLvl w:val="1"/>
        <w:rPr>
          <w:rFonts w:ascii="Bookman Old Style" w:eastAsia="Times New Roman" w:hAnsi="Bookman Old Style" w:cs="Times New Roman"/>
          <w:b/>
          <w:bCs/>
          <w:color w:val="7030A0"/>
          <w:sz w:val="32"/>
          <w:szCs w:val="32"/>
          <w:lang w:eastAsia="en-GB"/>
        </w:rPr>
      </w:pPr>
      <w:r w:rsidRPr="006E1577">
        <w:rPr>
          <w:rFonts w:ascii="Bookman Old Style" w:eastAsia="Times New Roman" w:hAnsi="Bookman Old Style" w:cs="Times New Roman"/>
          <w:b/>
          <w:bCs/>
          <w:color w:val="7030A0"/>
          <w:sz w:val="32"/>
          <w:szCs w:val="32"/>
          <w:lang w:eastAsia="en-GB"/>
        </w:rPr>
        <w:t>Introduction</w:t>
      </w:r>
    </w:p>
    <w:p w:rsidR="00C43553" w:rsidRPr="006E1577" w:rsidRDefault="00C43553" w:rsidP="00C43553">
      <w:pPr>
        <w:shd w:val="clear" w:color="auto" w:fill="FFFFFF"/>
        <w:spacing w:after="150" w:line="343" w:lineRule="atLeast"/>
        <w:rPr>
          <w:rFonts w:ascii="Bookman Old Style" w:eastAsia="Times New Roman" w:hAnsi="Bookman Old Style" w:cs="Times New Roman"/>
          <w:b/>
          <w:sz w:val="26"/>
          <w:szCs w:val="26"/>
          <w:lang w:eastAsia="en-GB"/>
        </w:rPr>
      </w:pPr>
      <w:r w:rsidRPr="006E1577">
        <w:rPr>
          <w:rFonts w:ascii="Bookman Old Style" w:eastAsia="Times New Roman" w:hAnsi="Bookman Old Style" w:cs="Times New Roman"/>
          <w:b/>
          <w:sz w:val="26"/>
          <w:szCs w:val="26"/>
          <w:lang w:eastAsia="en-GB"/>
        </w:rPr>
        <w:t xml:space="preserve">Research indicates that accidents are the biggest threat to families.  Sadly, more than 14,000 people lose their lives as a result of accidents occurring in the UK each year.  In addition, millions have been injured or will become injured in the future as a result of accidental harm. </w:t>
      </w:r>
    </w:p>
    <w:p w:rsidR="0030122B" w:rsidRPr="006E1577" w:rsidRDefault="0030122B" w:rsidP="00C43553">
      <w:pPr>
        <w:shd w:val="clear" w:color="auto" w:fill="FFFFFF"/>
        <w:spacing w:after="150" w:line="343" w:lineRule="atLeast"/>
        <w:rPr>
          <w:rFonts w:ascii="Bookman Old Style" w:eastAsia="Times New Roman" w:hAnsi="Bookman Old Style" w:cs="Times New Roman"/>
          <w:b/>
          <w:sz w:val="26"/>
          <w:szCs w:val="26"/>
          <w:lang w:eastAsia="en-GB"/>
        </w:rPr>
      </w:pPr>
      <w:r w:rsidRPr="006E1577">
        <w:rPr>
          <w:rFonts w:ascii="Bookman Old Style" w:eastAsia="Times New Roman" w:hAnsi="Bookman Old Style" w:cs="Times New Roman"/>
          <w:b/>
          <w:sz w:val="26"/>
          <w:szCs w:val="26"/>
          <w:lang w:eastAsia="en-GB"/>
        </w:rPr>
        <w:t xml:space="preserve">Children learn about </w:t>
      </w:r>
      <w:r w:rsidR="00E42BB5" w:rsidRPr="006E1577">
        <w:rPr>
          <w:rFonts w:ascii="Bookman Old Style" w:eastAsia="Times New Roman" w:hAnsi="Bookman Old Style" w:cs="Times New Roman"/>
          <w:b/>
          <w:sz w:val="26"/>
          <w:szCs w:val="26"/>
          <w:lang w:eastAsia="en-GB"/>
        </w:rPr>
        <w:t>safety best through discussion, observatio</w:t>
      </w:r>
      <w:r w:rsidR="00D525C5" w:rsidRPr="006E1577">
        <w:rPr>
          <w:rFonts w:ascii="Bookman Old Style" w:eastAsia="Times New Roman" w:hAnsi="Bookman Old Style" w:cs="Times New Roman"/>
          <w:b/>
          <w:sz w:val="26"/>
          <w:szCs w:val="26"/>
          <w:lang w:eastAsia="en-GB"/>
        </w:rPr>
        <w:t>n of the world around them</w:t>
      </w:r>
      <w:r w:rsidR="00E42BB5" w:rsidRPr="006E1577">
        <w:rPr>
          <w:rFonts w:ascii="Bookman Old Style" w:eastAsia="Times New Roman" w:hAnsi="Bookman Old Style" w:cs="Times New Roman"/>
          <w:b/>
          <w:sz w:val="26"/>
          <w:szCs w:val="26"/>
          <w:lang w:eastAsia="en-GB"/>
        </w:rPr>
        <w:t>.  By raising key safety messages throughout your everyday working practice with children will help them learn and change.</w:t>
      </w:r>
    </w:p>
    <w:p w:rsidR="007E1DB7" w:rsidRPr="006E1577" w:rsidRDefault="007E1DB7" w:rsidP="00C43553">
      <w:pPr>
        <w:shd w:val="clear" w:color="auto" w:fill="FFFFFF"/>
        <w:spacing w:after="150" w:line="343" w:lineRule="atLeast"/>
        <w:rPr>
          <w:rFonts w:ascii="Bookman Old Style" w:eastAsia="Times New Roman" w:hAnsi="Bookman Old Style" w:cs="Times New Roman"/>
          <w:b/>
          <w:sz w:val="26"/>
          <w:szCs w:val="26"/>
          <w:lang w:eastAsia="en-GB"/>
        </w:rPr>
      </w:pPr>
      <w:proofErr w:type="gramStart"/>
      <w:r w:rsidRPr="006E1577">
        <w:rPr>
          <w:rFonts w:ascii="Bookman Old Style" w:eastAsia="Times New Roman" w:hAnsi="Bookman Old Style" w:cs="Times New Roman"/>
          <w:b/>
          <w:sz w:val="26"/>
          <w:szCs w:val="26"/>
          <w:lang w:eastAsia="en-GB"/>
        </w:rPr>
        <w:t>This year the theme of ‘Turn off technology for safety’.</w:t>
      </w:r>
      <w:proofErr w:type="gramEnd"/>
      <w:r w:rsidRPr="006E1577">
        <w:rPr>
          <w:rFonts w:ascii="Bookman Old Style" w:eastAsia="Times New Roman" w:hAnsi="Bookman Old Style" w:cs="Times New Roman"/>
          <w:b/>
          <w:sz w:val="26"/>
          <w:szCs w:val="26"/>
          <w:lang w:eastAsia="en-GB"/>
        </w:rPr>
        <w:t xml:space="preserve">  We realise that technology is often a major distraction and can result in serious accidents occurring.</w:t>
      </w:r>
    </w:p>
    <w:p w:rsidR="0005036B" w:rsidRDefault="0005036B"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05036B" w:rsidRDefault="009D2C5C" w:rsidP="0005036B">
      <w:pPr>
        <w:shd w:val="clear" w:color="auto" w:fill="FFFFFF"/>
        <w:spacing w:after="150" w:line="240" w:lineRule="auto"/>
        <w:outlineLvl w:val="1"/>
        <w:rPr>
          <w:rFonts w:ascii="Bookman Old Style" w:eastAsia="Times New Roman" w:hAnsi="Bookman Old Style" w:cs="Times New Roman"/>
          <w:b/>
          <w:bCs/>
          <w:color w:val="7030A0"/>
          <w:sz w:val="26"/>
          <w:szCs w:val="26"/>
          <w:lang w:eastAsia="en-GB"/>
        </w:rPr>
      </w:pPr>
      <w:r w:rsidRPr="00D525C5">
        <w:rPr>
          <w:rFonts w:ascii="Bookman Old Style" w:eastAsia="Times New Roman" w:hAnsi="Bookman Old Style" w:cs="Times New Roman"/>
          <w:b/>
          <w:bCs/>
          <w:color w:val="7030A0"/>
          <w:sz w:val="26"/>
          <w:szCs w:val="26"/>
          <w:lang w:eastAsia="en-GB"/>
        </w:rPr>
        <w:t>What the Childminding Café is doing to support child safety week in order to raise greater awareness in the workplace when caring for children?</w:t>
      </w:r>
    </w:p>
    <w:p w:rsidR="00D525C5" w:rsidRPr="00D525C5" w:rsidRDefault="00D525C5" w:rsidP="0005036B">
      <w:pPr>
        <w:shd w:val="clear" w:color="auto" w:fill="FFFFFF"/>
        <w:spacing w:after="150" w:line="240" w:lineRule="auto"/>
        <w:outlineLvl w:val="1"/>
        <w:rPr>
          <w:rFonts w:ascii="Bookman Old Style" w:eastAsia="Times New Roman" w:hAnsi="Bookman Old Style" w:cs="Times New Roman"/>
          <w:b/>
          <w:bCs/>
          <w:color w:val="7030A0"/>
          <w:sz w:val="26"/>
          <w:szCs w:val="26"/>
          <w:lang w:eastAsia="en-GB"/>
        </w:rPr>
      </w:pPr>
    </w:p>
    <w:p w:rsidR="00974EE0" w:rsidRPr="006E1577" w:rsidRDefault="00974EE0" w:rsidP="00974EE0">
      <w:pPr>
        <w:pStyle w:val="ListParagraph"/>
        <w:numPr>
          <w:ilvl w:val="0"/>
          <w:numId w:val="3"/>
        </w:numPr>
        <w:shd w:val="clear" w:color="auto" w:fill="FFFFFF"/>
        <w:spacing w:after="150" w:line="240" w:lineRule="auto"/>
        <w:outlineLvl w:val="1"/>
        <w:rPr>
          <w:rFonts w:ascii="Bookman Old Style" w:eastAsia="Times New Roman" w:hAnsi="Bookman Old Style" w:cs="Times New Roman"/>
          <w:b/>
          <w:bCs/>
          <w:sz w:val="26"/>
          <w:szCs w:val="26"/>
          <w:lang w:eastAsia="en-GB"/>
        </w:rPr>
      </w:pPr>
      <w:r w:rsidRPr="006E1577">
        <w:rPr>
          <w:rFonts w:ascii="Bookman Old Style" w:eastAsia="Times New Roman" w:hAnsi="Bookman Old Style" w:cs="Times New Roman"/>
          <w:b/>
          <w:bCs/>
          <w:sz w:val="26"/>
          <w:szCs w:val="26"/>
          <w:lang w:eastAsia="en-GB"/>
        </w:rPr>
        <w:t xml:space="preserve">We </w:t>
      </w:r>
      <w:r w:rsidR="00D525C5" w:rsidRPr="006E1577">
        <w:rPr>
          <w:rFonts w:ascii="Bookman Old Style" w:eastAsia="Times New Roman" w:hAnsi="Bookman Old Style" w:cs="Times New Roman"/>
          <w:b/>
          <w:bCs/>
          <w:sz w:val="26"/>
          <w:szCs w:val="26"/>
          <w:lang w:eastAsia="en-GB"/>
        </w:rPr>
        <w:t xml:space="preserve">continue to </w:t>
      </w:r>
      <w:r w:rsidRPr="006E1577">
        <w:rPr>
          <w:rFonts w:ascii="Bookman Old Style" w:eastAsia="Times New Roman" w:hAnsi="Bookman Old Style" w:cs="Times New Roman"/>
          <w:b/>
          <w:bCs/>
          <w:sz w:val="26"/>
          <w:szCs w:val="26"/>
          <w:lang w:eastAsia="en-GB"/>
        </w:rPr>
        <w:t xml:space="preserve">provide child safety resources, fact sheets, blogs, newsletters and good practice guides </w:t>
      </w:r>
      <w:r w:rsidR="0030122B" w:rsidRPr="006E1577">
        <w:rPr>
          <w:rFonts w:ascii="Bookman Old Style" w:eastAsia="Times New Roman" w:hAnsi="Bookman Old Style" w:cs="Times New Roman"/>
          <w:b/>
          <w:bCs/>
          <w:sz w:val="26"/>
          <w:szCs w:val="26"/>
          <w:lang w:eastAsia="en-GB"/>
        </w:rPr>
        <w:t>all in one place for</w:t>
      </w:r>
      <w:r w:rsidRPr="006E1577">
        <w:rPr>
          <w:rFonts w:ascii="Bookman Old Style" w:eastAsia="Times New Roman" w:hAnsi="Bookman Old Style" w:cs="Times New Roman"/>
          <w:b/>
          <w:bCs/>
          <w:sz w:val="26"/>
          <w:szCs w:val="26"/>
          <w:lang w:eastAsia="en-GB"/>
        </w:rPr>
        <w:t xml:space="preserve"> childminders across the UK.</w:t>
      </w:r>
    </w:p>
    <w:p w:rsidR="00974EE0" w:rsidRPr="006E1577" w:rsidRDefault="00974EE0" w:rsidP="00974EE0">
      <w:pPr>
        <w:pStyle w:val="ListParagraph"/>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974EE0" w:rsidRPr="006E1577" w:rsidRDefault="00974EE0" w:rsidP="00974EE0">
      <w:pPr>
        <w:pStyle w:val="ListParagraph"/>
        <w:numPr>
          <w:ilvl w:val="0"/>
          <w:numId w:val="3"/>
        </w:numPr>
        <w:shd w:val="clear" w:color="auto" w:fill="FFFFFF"/>
        <w:spacing w:after="150" w:line="240" w:lineRule="auto"/>
        <w:outlineLvl w:val="1"/>
        <w:rPr>
          <w:rFonts w:ascii="Bookman Old Style" w:eastAsia="Times New Roman" w:hAnsi="Bookman Old Style" w:cs="Times New Roman"/>
          <w:b/>
          <w:bCs/>
          <w:sz w:val="26"/>
          <w:szCs w:val="26"/>
          <w:lang w:eastAsia="en-GB"/>
        </w:rPr>
      </w:pPr>
      <w:r w:rsidRPr="006E1577">
        <w:rPr>
          <w:rFonts w:ascii="Bookman Old Style" w:eastAsia="Times New Roman" w:hAnsi="Bookman Old Style" w:cs="Times New Roman"/>
          <w:b/>
          <w:bCs/>
          <w:sz w:val="26"/>
          <w:szCs w:val="26"/>
          <w:lang w:eastAsia="en-GB"/>
        </w:rPr>
        <w:t>Give advice to members of the childminding café when it is needed.</w:t>
      </w:r>
    </w:p>
    <w:p w:rsidR="00974EE0" w:rsidRPr="006E1577" w:rsidRDefault="00974EE0" w:rsidP="00974EE0">
      <w:pPr>
        <w:pStyle w:val="ListParagraph"/>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974EE0" w:rsidRPr="006E1577" w:rsidRDefault="00974EE0" w:rsidP="00974EE0">
      <w:pPr>
        <w:pStyle w:val="ListParagraph"/>
        <w:numPr>
          <w:ilvl w:val="0"/>
          <w:numId w:val="3"/>
        </w:numPr>
        <w:shd w:val="clear" w:color="auto" w:fill="FFFFFF"/>
        <w:spacing w:after="150" w:line="240" w:lineRule="auto"/>
        <w:outlineLvl w:val="1"/>
        <w:rPr>
          <w:rFonts w:ascii="Bookman Old Style" w:eastAsia="Times New Roman" w:hAnsi="Bookman Old Style" w:cs="Times New Roman"/>
          <w:b/>
          <w:bCs/>
          <w:sz w:val="26"/>
          <w:szCs w:val="26"/>
          <w:lang w:eastAsia="en-GB"/>
        </w:rPr>
      </w:pPr>
      <w:r w:rsidRPr="006E1577">
        <w:rPr>
          <w:rFonts w:ascii="Bookman Old Style" w:eastAsia="Times New Roman" w:hAnsi="Bookman Old Style" w:cs="Times New Roman"/>
          <w:b/>
          <w:bCs/>
          <w:sz w:val="26"/>
          <w:szCs w:val="26"/>
          <w:lang w:eastAsia="en-GB"/>
        </w:rPr>
        <w:t>We share key safety messages throug</w:t>
      </w:r>
      <w:r w:rsidR="00C43553" w:rsidRPr="006E1577">
        <w:rPr>
          <w:rFonts w:ascii="Bookman Old Style" w:eastAsia="Times New Roman" w:hAnsi="Bookman Old Style" w:cs="Times New Roman"/>
          <w:b/>
          <w:bCs/>
          <w:sz w:val="26"/>
          <w:szCs w:val="26"/>
          <w:lang w:eastAsia="en-GB"/>
        </w:rPr>
        <w:t xml:space="preserve">h regular online communication </w:t>
      </w:r>
      <w:r w:rsidRPr="006E1577">
        <w:rPr>
          <w:rFonts w:ascii="Bookman Old Style" w:eastAsia="Times New Roman" w:hAnsi="Bookman Old Style" w:cs="Times New Roman"/>
          <w:b/>
          <w:bCs/>
          <w:sz w:val="26"/>
          <w:szCs w:val="26"/>
          <w:lang w:eastAsia="en-GB"/>
        </w:rPr>
        <w:t>keep</w:t>
      </w:r>
      <w:r w:rsidR="00C43553" w:rsidRPr="006E1577">
        <w:rPr>
          <w:rFonts w:ascii="Bookman Old Style" w:eastAsia="Times New Roman" w:hAnsi="Bookman Old Style" w:cs="Times New Roman"/>
          <w:b/>
          <w:bCs/>
          <w:sz w:val="26"/>
          <w:szCs w:val="26"/>
          <w:lang w:eastAsia="en-GB"/>
        </w:rPr>
        <w:t>ing</w:t>
      </w:r>
      <w:r w:rsidRPr="006E1577">
        <w:rPr>
          <w:rFonts w:ascii="Bookman Old Style" w:eastAsia="Times New Roman" w:hAnsi="Bookman Old Style" w:cs="Times New Roman"/>
          <w:b/>
          <w:bCs/>
          <w:sz w:val="26"/>
          <w:szCs w:val="26"/>
          <w:lang w:eastAsia="en-GB"/>
        </w:rPr>
        <w:t xml:space="preserve"> childminders up to date with</w:t>
      </w:r>
      <w:r w:rsidR="00C43553" w:rsidRPr="006E1577">
        <w:rPr>
          <w:rFonts w:ascii="Bookman Old Style" w:eastAsia="Times New Roman" w:hAnsi="Bookman Old Style" w:cs="Times New Roman"/>
          <w:b/>
          <w:bCs/>
          <w:sz w:val="26"/>
          <w:szCs w:val="26"/>
          <w:lang w:eastAsia="en-GB"/>
        </w:rPr>
        <w:t xml:space="preserve"> </w:t>
      </w:r>
      <w:r w:rsidRPr="006E1577">
        <w:rPr>
          <w:rFonts w:ascii="Bookman Old Style" w:eastAsia="Times New Roman" w:hAnsi="Bookman Old Style" w:cs="Times New Roman"/>
          <w:b/>
          <w:bCs/>
          <w:sz w:val="26"/>
          <w:szCs w:val="26"/>
          <w:lang w:eastAsia="en-GB"/>
        </w:rPr>
        <w:t xml:space="preserve"> </w:t>
      </w:r>
      <w:r w:rsidR="00C43553" w:rsidRPr="006E1577">
        <w:rPr>
          <w:rFonts w:ascii="Bookman Old Style" w:eastAsia="Times New Roman" w:hAnsi="Bookman Old Style" w:cs="Times New Roman"/>
          <w:b/>
          <w:bCs/>
          <w:sz w:val="26"/>
          <w:szCs w:val="26"/>
          <w:lang w:eastAsia="en-GB"/>
        </w:rPr>
        <w:t xml:space="preserve"> </w:t>
      </w:r>
      <w:r w:rsidRPr="006E1577">
        <w:rPr>
          <w:rFonts w:ascii="Bookman Old Style" w:eastAsia="Times New Roman" w:hAnsi="Bookman Old Style" w:cs="Times New Roman"/>
          <w:b/>
          <w:bCs/>
          <w:sz w:val="26"/>
          <w:szCs w:val="26"/>
          <w:lang w:eastAsia="en-GB"/>
        </w:rPr>
        <w:t>legislation requirements and media updates.</w:t>
      </w:r>
    </w:p>
    <w:p w:rsidR="00974EE0" w:rsidRPr="006E1577" w:rsidRDefault="00974EE0" w:rsidP="00974EE0">
      <w:pPr>
        <w:pStyle w:val="ListParagraph"/>
        <w:rPr>
          <w:rFonts w:ascii="Bookman Old Style" w:eastAsia="Times New Roman" w:hAnsi="Bookman Old Style" w:cs="Times New Roman"/>
          <w:b/>
          <w:bCs/>
          <w:sz w:val="26"/>
          <w:szCs w:val="26"/>
          <w:lang w:eastAsia="en-GB"/>
        </w:rPr>
      </w:pPr>
    </w:p>
    <w:p w:rsidR="00C43553" w:rsidRPr="006E1577" w:rsidRDefault="00974EE0" w:rsidP="00C43553">
      <w:pPr>
        <w:pStyle w:val="ListParagraph"/>
        <w:numPr>
          <w:ilvl w:val="0"/>
          <w:numId w:val="3"/>
        </w:numPr>
        <w:shd w:val="clear" w:color="auto" w:fill="FFFFFF"/>
        <w:spacing w:after="150" w:line="240" w:lineRule="auto"/>
        <w:outlineLvl w:val="1"/>
        <w:rPr>
          <w:rFonts w:ascii="Bookman Old Style" w:eastAsia="Times New Roman" w:hAnsi="Bookman Old Style" w:cs="Times New Roman"/>
          <w:b/>
          <w:bCs/>
          <w:sz w:val="26"/>
          <w:szCs w:val="26"/>
          <w:lang w:eastAsia="en-GB"/>
        </w:rPr>
      </w:pPr>
      <w:r w:rsidRPr="006E1577">
        <w:rPr>
          <w:rFonts w:ascii="Bookman Old Style" w:eastAsia="Times New Roman" w:hAnsi="Bookman Old Style" w:cs="Times New Roman"/>
          <w:b/>
          <w:bCs/>
          <w:sz w:val="26"/>
          <w:szCs w:val="26"/>
          <w:lang w:eastAsia="en-GB"/>
        </w:rPr>
        <w:t>Encourage Childminders to share our safety advice</w:t>
      </w:r>
      <w:r w:rsidR="00C43553" w:rsidRPr="006E1577">
        <w:rPr>
          <w:rFonts w:ascii="Bookman Old Style" w:eastAsia="Times New Roman" w:hAnsi="Bookman Old Style" w:cs="Times New Roman"/>
          <w:b/>
          <w:bCs/>
          <w:sz w:val="26"/>
          <w:szCs w:val="26"/>
          <w:lang w:eastAsia="en-GB"/>
        </w:rPr>
        <w:t xml:space="preserve">, guidance sheets </w:t>
      </w:r>
      <w:r w:rsidRPr="006E1577">
        <w:rPr>
          <w:rFonts w:ascii="Bookman Old Style" w:eastAsia="Times New Roman" w:hAnsi="Bookman Old Style" w:cs="Times New Roman"/>
          <w:b/>
          <w:bCs/>
          <w:sz w:val="26"/>
          <w:szCs w:val="26"/>
          <w:lang w:eastAsia="en-GB"/>
        </w:rPr>
        <w:t>and suggestions to parents and carers</w:t>
      </w:r>
      <w:r w:rsidR="00C43553" w:rsidRPr="006E1577">
        <w:rPr>
          <w:rFonts w:ascii="Bookman Old Style" w:eastAsia="Times New Roman" w:hAnsi="Bookman Old Style" w:cs="Times New Roman"/>
          <w:b/>
          <w:bCs/>
          <w:sz w:val="26"/>
          <w:szCs w:val="26"/>
          <w:lang w:eastAsia="en-GB"/>
        </w:rPr>
        <w:t>.</w:t>
      </w:r>
    </w:p>
    <w:p w:rsidR="00974EE0" w:rsidRPr="00E01961" w:rsidRDefault="00974EE0"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Pr>
          <w:rFonts w:ascii="Bookman Old Style" w:eastAsia="Times New Roman" w:hAnsi="Bookman Old Style" w:cs="Times New Roman"/>
          <w:b/>
          <w:bCs/>
          <w:sz w:val="26"/>
          <w:szCs w:val="26"/>
          <w:lang w:eastAsia="en-GB"/>
        </w:rPr>
        <w:t xml:space="preserve"> </w:t>
      </w:r>
    </w:p>
    <w:p w:rsidR="009D2C5C" w:rsidRPr="00D525C5" w:rsidRDefault="009D2C5C" w:rsidP="009D2C5C">
      <w:pPr>
        <w:shd w:val="clear" w:color="auto" w:fill="FFFFFF"/>
        <w:spacing w:after="150" w:line="343" w:lineRule="atLeast"/>
        <w:rPr>
          <w:rFonts w:ascii="Bookman Old Style" w:eastAsia="Times New Roman" w:hAnsi="Bookman Old Style" w:cs="Times New Roman"/>
          <w:b/>
          <w:bCs/>
          <w:color w:val="7030A0"/>
          <w:sz w:val="26"/>
          <w:szCs w:val="26"/>
          <w:lang w:eastAsia="en-GB"/>
        </w:rPr>
      </w:pPr>
      <w:r w:rsidRPr="00D525C5">
        <w:rPr>
          <w:rFonts w:ascii="Bookman Old Style" w:eastAsia="Times New Roman" w:hAnsi="Bookman Old Style" w:cs="Times New Roman"/>
          <w:b/>
          <w:bCs/>
          <w:color w:val="7030A0"/>
          <w:sz w:val="26"/>
          <w:szCs w:val="26"/>
          <w:lang w:eastAsia="en-GB"/>
        </w:rPr>
        <w:t xml:space="preserve">What </w:t>
      </w:r>
      <w:r w:rsidR="0020481B">
        <w:rPr>
          <w:rFonts w:ascii="Bookman Old Style" w:eastAsia="Times New Roman" w:hAnsi="Bookman Old Style" w:cs="Times New Roman"/>
          <w:b/>
          <w:bCs/>
          <w:color w:val="7030A0"/>
          <w:sz w:val="26"/>
          <w:szCs w:val="26"/>
          <w:lang w:eastAsia="en-GB"/>
        </w:rPr>
        <w:t xml:space="preserve">resources of information do </w:t>
      </w:r>
      <w:r w:rsidR="00C43553" w:rsidRPr="00D525C5">
        <w:rPr>
          <w:rFonts w:ascii="Bookman Old Style" w:eastAsia="Times New Roman" w:hAnsi="Bookman Old Style" w:cs="Times New Roman"/>
          <w:b/>
          <w:bCs/>
          <w:color w:val="7030A0"/>
          <w:sz w:val="26"/>
          <w:szCs w:val="26"/>
          <w:lang w:eastAsia="en-GB"/>
        </w:rPr>
        <w:t>the childminding café cover</w:t>
      </w:r>
      <w:r w:rsidR="0020481B">
        <w:rPr>
          <w:rFonts w:ascii="Bookman Old Style" w:eastAsia="Times New Roman" w:hAnsi="Bookman Old Style" w:cs="Times New Roman"/>
          <w:b/>
          <w:bCs/>
          <w:color w:val="7030A0"/>
          <w:sz w:val="26"/>
          <w:szCs w:val="26"/>
          <w:lang w:eastAsia="en-GB"/>
        </w:rPr>
        <w:t xml:space="preserve"> in support of Child Safety</w:t>
      </w:r>
      <w:r w:rsidR="00C43553" w:rsidRPr="00D525C5">
        <w:rPr>
          <w:rFonts w:ascii="Bookman Old Style" w:eastAsia="Times New Roman" w:hAnsi="Bookman Old Style" w:cs="Times New Roman"/>
          <w:b/>
          <w:bCs/>
          <w:color w:val="7030A0"/>
          <w:sz w:val="26"/>
          <w:szCs w:val="26"/>
          <w:lang w:eastAsia="en-GB"/>
        </w:rPr>
        <w:t>?</w:t>
      </w:r>
      <w:r w:rsidR="0020481B">
        <w:rPr>
          <w:rFonts w:ascii="Bookman Old Style" w:eastAsia="Times New Roman" w:hAnsi="Bookman Old Style" w:cs="Times New Roman"/>
          <w:b/>
          <w:bCs/>
          <w:color w:val="7030A0"/>
          <w:sz w:val="26"/>
          <w:szCs w:val="26"/>
          <w:lang w:eastAsia="en-GB"/>
        </w:rPr>
        <w:t xml:space="preserve"> A quick and easy readable resource all within one document covering all aspects of child safety in the home will be available to download for members from the first week in June.  These include: </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 xml:space="preserve">Blind Cords                                                                                                       </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Cyber bullying</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Keeping Children safe from Button Batteries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Female Genital Mutilation</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Strangulation</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Water Safety/Drowning</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Poisons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Carbon Monoxide</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Other Barriers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Whistle Blowing</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First Aid</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Falls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Car Seats, Booster Seats &amp; Cycle Helmets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Safer Internet</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Choosing Safe Toys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Fire Safety</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Hot Water Safety</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Glass Safety</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Choking &amp; Suffocation</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lastRenderedPageBreak/>
        <w:t>Burns &amp; Scalds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Using Mobile Phones and Cameras</w:t>
      </w:r>
    </w:p>
    <w:p w:rsidR="00591E1B" w:rsidRPr="00D525C5" w:rsidRDefault="00C43553"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Garden Trampoline Safety</w:t>
      </w:r>
    </w:p>
    <w:p w:rsidR="0030122B" w:rsidRDefault="0030122B" w:rsidP="00C43553">
      <w:pPr>
        <w:numPr>
          <w:ilvl w:val="0"/>
          <w:numId w:val="4"/>
        </w:numPr>
        <w:shd w:val="clear" w:color="auto" w:fill="FFFFFF"/>
        <w:spacing w:after="150" w:line="343" w:lineRule="atLeast"/>
        <w:rPr>
          <w:rFonts w:ascii="Bookman Old Style" w:eastAsia="Times New Roman" w:hAnsi="Bookman Old Style" w:cs="Times New Roman"/>
          <w:b/>
          <w:color w:val="333333"/>
          <w:lang w:eastAsia="en-GB"/>
        </w:rPr>
      </w:pPr>
      <w:r w:rsidRPr="00D525C5">
        <w:rPr>
          <w:rFonts w:ascii="Bookman Old Style" w:eastAsia="Times New Roman" w:hAnsi="Bookman Old Style" w:cs="Times New Roman"/>
          <w:b/>
          <w:color w:val="333333"/>
          <w:lang w:eastAsia="en-GB"/>
        </w:rPr>
        <w:t>Road Safety</w:t>
      </w:r>
    </w:p>
    <w:p w:rsidR="0020481B" w:rsidRDefault="0020481B" w:rsidP="0020481B">
      <w:pPr>
        <w:shd w:val="clear" w:color="auto" w:fill="FFFFFF"/>
        <w:spacing w:after="150" w:line="343" w:lineRule="atLeast"/>
        <w:ind w:left="720"/>
        <w:rPr>
          <w:rFonts w:ascii="Bookman Old Style" w:eastAsia="Times New Roman" w:hAnsi="Bookman Old Style" w:cs="Times New Roman"/>
          <w:b/>
          <w:color w:val="333333"/>
          <w:lang w:eastAsia="en-GB"/>
        </w:rPr>
      </w:pPr>
    </w:p>
    <w:p w:rsidR="0020481B" w:rsidRPr="0020481B" w:rsidRDefault="0020481B" w:rsidP="0020481B">
      <w:pPr>
        <w:shd w:val="clear" w:color="auto" w:fill="FFFFFF"/>
        <w:spacing w:after="150" w:line="343" w:lineRule="atLeast"/>
        <w:rPr>
          <w:rFonts w:ascii="Bookman Old Style" w:eastAsia="Times New Roman" w:hAnsi="Bookman Old Style" w:cs="Times New Roman"/>
          <w:b/>
          <w:color w:val="7030A0"/>
          <w:sz w:val="26"/>
          <w:szCs w:val="26"/>
          <w:lang w:eastAsia="en-GB"/>
        </w:rPr>
      </w:pPr>
      <w:r w:rsidRPr="0020481B">
        <w:rPr>
          <w:rFonts w:ascii="Bookman Old Style" w:eastAsia="Times New Roman" w:hAnsi="Bookman Old Style" w:cs="Times New Roman"/>
          <w:b/>
          <w:color w:val="7030A0"/>
          <w:sz w:val="26"/>
          <w:szCs w:val="26"/>
          <w:lang w:eastAsia="en-GB"/>
        </w:rPr>
        <w:t>Please feel free to contact the childminding cafe if you have any suggestions that we can add to our Child Safety Resources.  We welcome your</w:t>
      </w:r>
      <w:r>
        <w:rPr>
          <w:rFonts w:ascii="Bookman Old Style" w:eastAsia="Times New Roman" w:hAnsi="Bookman Old Style" w:cs="Times New Roman"/>
          <w:b/>
          <w:color w:val="7030A0"/>
          <w:sz w:val="26"/>
          <w:szCs w:val="26"/>
          <w:lang w:eastAsia="en-GB"/>
        </w:rPr>
        <w:t xml:space="preserve"> feedback, questions or queries!</w:t>
      </w:r>
    </w:p>
    <w:p w:rsidR="0020481B" w:rsidRPr="00D525C5" w:rsidRDefault="0020481B" w:rsidP="0020481B">
      <w:pPr>
        <w:shd w:val="clear" w:color="auto" w:fill="FFFFFF"/>
        <w:spacing w:after="150" w:line="343" w:lineRule="atLeast"/>
        <w:ind w:left="360"/>
        <w:rPr>
          <w:rFonts w:ascii="Bookman Old Style" w:eastAsia="Times New Roman" w:hAnsi="Bookman Old Style" w:cs="Times New Roman"/>
          <w:b/>
          <w:color w:val="333333"/>
          <w:lang w:eastAsia="en-GB"/>
        </w:rPr>
      </w:pPr>
    </w:p>
    <w:p w:rsidR="008A6995" w:rsidRPr="00D525C5" w:rsidRDefault="008A6995" w:rsidP="008A6995">
      <w:pPr>
        <w:shd w:val="clear" w:color="auto" w:fill="FFFFFF"/>
        <w:spacing w:before="300" w:after="150" w:line="240" w:lineRule="auto"/>
        <w:outlineLvl w:val="1"/>
        <w:rPr>
          <w:rFonts w:ascii="Bookman Old Style" w:eastAsia="Times New Roman" w:hAnsi="Bookman Old Style" w:cs="Times New Roman"/>
          <w:b/>
          <w:bCs/>
          <w:color w:val="7030A0"/>
          <w:sz w:val="26"/>
          <w:szCs w:val="26"/>
          <w:lang w:eastAsia="en-GB"/>
        </w:rPr>
      </w:pPr>
      <w:r w:rsidRPr="00D525C5">
        <w:rPr>
          <w:rFonts w:ascii="Bookman Old Style" w:eastAsia="Times New Roman" w:hAnsi="Bookman Old Style" w:cs="Times New Roman"/>
          <w:b/>
          <w:bCs/>
          <w:color w:val="7030A0"/>
          <w:sz w:val="26"/>
          <w:szCs w:val="26"/>
          <w:lang w:eastAsia="en-GB"/>
        </w:rPr>
        <w:t xml:space="preserve">What can </w:t>
      </w:r>
      <w:r w:rsidR="0005036B" w:rsidRPr="00D525C5">
        <w:rPr>
          <w:rFonts w:ascii="Bookman Old Style" w:eastAsia="Times New Roman" w:hAnsi="Bookman Old Style" w:cs="Times New Roman"/>
          <w:b/>
          <w:bCs/>
          <w:color w:val="7030A0"/>
          <w:sz w:val="26"/>
          <w:szCs w:val="26"/>
          <w:lang w:eastAsia="en-GB"/>
        </w:rPr>
        <w:t xml:space="preserve">Childminders </w:t>
      </w:r>
      <w:r w:rsidRPr="00D525C5">
        <w:rPr>
          <w:rFonts w:ascii="Bookman Old Style" w:eastAsia="Times New Roman" w:hAnsi="Bookman Old Style" w:cs="Times New Roman"/>
          <w:b/>
          <w:bCs/>
          <w:color w:val="7030A0"/>
          <w:sz w:val="26"/>
          <w:szCs w:val="26"/>
          <w:lang w:eastAsia="en-GB"/>
        </w:rPr>
        <w:t xml:space="preserve">do to </w:t>
      </w:r>
      <w:r w:rsidR="00E42BB5" w:rsidRPr="00D525C5">
        <w:rPr>
          <w:rFonts w:ascii="Bookman Old Style" w:eastAsia="Times New Roman" w:hAnsi="Bookman Old Style" w:cs="Times New Roman"/>
          <w:b/>
          <w:bCs/>
          <w:color w:val="7030A0"/>
          <w:sz w:val="26"/>
          <w:szCs w:val="26"/>
          <w:lang w:eastAsia="en-GB"/>
        </w:rPr>
        <w:t xml:space="preserve">raise awareness to making the environment </w:t>
      </w:r>
      <w:r w:rsidR="0005036B" w:rsidRPr="00D525C5">
        <w:rPr>
          <w:rFonts w:ascii="Bookman Old Style" w:eastAsia="Times New Roman" w:hAnsi="Bookman Old Style" w:cs="Times New Roman"/>
          <w:b/>
          <w:bCs/>
          <w:color w:val="7030A0"/>
          <w:sz w:val="26"/>
          <w:szCs w:val="26"/>
          <w:lang w:eastAsia="en-GB"/>
        </w:rPr>
        <w:t xml:space="preserve">a </w:t>
      </w:r>
      <w:r w:rsidRPr="00D525C5">
        <w:rPr>
          <w:rFonts w:ascii="Bookman Old Style" w:eastAsia="Times New Roman" w:hAnsi="Bookman Old Style" w:cs="Times New Roman"/>
          <w:b/>
          <w:bCs/>
          <w:color w:val="7030A0"/>
          <w:sz w:val="26"/>
          <w:szCs w:val="26"/>
          <w:lang w:eastAsia="en-GB"/>
        </w:rPr>
        <w:t>safe</w:t>
      </w:r>
      <w:r w:rsidR="0005036B" w:rsidRPr="00D525C5">
        <w:rPr>
          <w:rFonts w:ascii="Bookman Old Style" w:eastAsia="Times New Roman" w:hAnsi="Bookman Old Style" w:cs="Times New Roman"/>
          <w:b/>
          <w:bCs/>
          <w:color w:val="7030A0"/>
          <w:sz w:val="26"/>
          <w:szCs w:val="26"/>
          <w:lang w:eastAsia="en-GB"/>
        </w:rPr>
        <w:t>r place</w:t>
      </w:r>
      <w:r w:rsidRPr="00D525C5">
        <w:rPr>
          <w:rFonts w:ascii="Bookman Old Style" w:eastAsia="Times New Roman" w:hAnsi="Bookman Old Style" w:cs="Times New Roman"/>
          <w:b/>
          <w:bCs/>
          <w:color w:val="7030A0"/>
          <w:sz w:val="26"/>
          <w:szCs w:val="26"/>
          <w:lang w:eastAsia="en-GB"/>
        </w:rPr>
        <w:t>?</w:t>
      </w:r>
      <w:r w:rsidR="00A43CBC" w:rsidRPr="00D525C5">
        <w:rPr>
          <w:rFonts w:ascii="Bookman Old Style" w:eastAsia="Times New Roman" w:hAnsi="Bookman Old Style" w:cs="Times New Roman"/>
          <w:b/>
          <w:bCs/>
          <w:color w:val="7030A0"/>
          <w:sz w:val="26"/>
          <w:szCs w:val="26"/>
          <w:lang w:eastAsia="en-GB"/>
        </w:rPr>
        <w:t xml:space="preserve">  </w:t>
      </w:r>
    </w:p>
    <w:p w:rsidR="008A6995" w:rsidRPr="006E1577" w:rsidRDefault="0030122B" w:rsidP="0030122B">
      <w:pPr>
        <w:pStyle w:val="ListParagraph"/>
        <w:numPr>
          <w:ilvl w:val="0"/>
          <w:numId w:val="7"/>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Prepare fun activities with children to bring discussion around safety</w:t>
      </w:r>
    </w:p>
    <w:p w:rsidR="00C43553" w:rsidRPr="006E1577" w:rsidRDefault="0030122B" w:rsidP="0030122B">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Talk to your child’s parents about safety</w:t>
      </w:r>
    </w:p>
    <w:p w:rsidR="0030122B" w:rsidRPr="006E1577" w:rsidRDefault="0030122B" w:rsidP="0030122B">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Take children to organised events who promote child safety – Road safety officers, fire officers or police are always popular</w:t>
      </w:r>
    </w:p>
    <w:p w:rsidR="0030122B" w:rsidRPr="006E1577" w:rsidRDefault="0030122B" w:rsidP="0030122B">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Organise an event of your own to raise awareness</w:t>
      </w:r>
    </w:p>
    <w:p w:rsidR="00E42BB5" w:rsidRPr="006E1577" w:rsidRDefault="00E42BB5" w:rsidP="0030122B">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Incorporate follow up activities on a variety of safety issues regularly to maintain awareness and change behaviour strategies</w:t>
      </w:r>
    </w:p>
    <w:p w:rsidR="00E42BB5" w:rsidRPr="006E1577" w:rsidRDefault="00E42BB5" w:rsidP="0030122B">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Talk about personal experiences that both you, children and parents have endured to create engagement</w:t>
      </w:r>
    </w:p>
    <w:p w:rsidR="00E42BB5" w:rsidRPr="006E1577" w:rsidRDefault="00E42BB5" w:rsidP="0030122B">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Share ideas, tips and advice with families and other organisations</w:t>
      </w:r>
    </w:p>
    <w:p w:rsidR="00D71750" w:rsidRPr="006E1577" w:rsidRDefault="0030122B" w:rsidP="00D71750">
      <w:pPr>
        <w:pStyle w:val="ListParagraph"/>
        <w:numPr>
          <w:ilvl w:val="0"/>
          <w:numId w:val="6"/>
        </w:numPr>
        <w:shd w:val="clear" w:color="auto" w:fill="FFFFFF"/>
        <w:spacing w:after="150" w:line="343" w:lineRule="atLeast"/>
        <w:rPr>
          <w:rFonts w:ascii="Bookman Old Style" w:eastAsia="Times New Roman" w:hAnsi="Bookman Old Style" w:cs="Times New Roman"/>
          <w:sz w:val="26"/>
          <w:szCs w:val="26"/>
          <w:lang w:eastAsia="en-GB"/>
        </w:rPr>
      </w:pPr>
      <w:r w:rsidRPr="006E1577">
        <w:rPr>
          <w:rFonts w:ascii="Bookman Old Style" w:eastAsia="Times New Roman" w:hAnsi="Bookman Old Style" w:cs="Times New Roman"/>
          <w:sz w:val="26"/>
          <w:szCs w:val="26"/>
          <w:lang w:eastAsia="en-GB"/>
        </w:rPr>
        <w:t>Follow us on Facebook or/and Twitter and share the advice we put up with families, friends</w:t>
      </w:r>
      <w:r w:rsidR="00D71750" w:rsidRPr="006E1577">
        <w:rPr>
          <w:rFonts w:ascii="Bookman Old Style" w:eastAsia="Times New Roman" w:hAnsi="Bookman Old Style" w:cs="Times New Roman"/>
          <w:sz w:val="26"/>
          <w:szCs w:val="26"/>
          <w:lang w:eastAsia="en-GB"/>
        </w:rPr>
        <w:t xml:space="preserve"> and other childminders</w:t>
      </w:r>
      <w:r w:rsidR="00D525C5" w:rsidRPr="006E1577">
        <w:rPr>
          <w:rFonts w:ascii="Bookman Old Style" w:eastAsia="Times New Roman" w:hAnsi="Bookman Old Style" w:cs="Times New Roman"/>
          <w:sz w:val="26"/>
          <w:szCs w:val="26"/>
          <w:lang w:eastAsia="en-GB"/>
        </w:rPr>
        <w:t>.</w:t>
      </w:r>
    </w:p>
    <w:p w:rsidR="00D525C5" w:rsidRPr="006E1577" w:rsidRDefault="00D525C5" w:rsidP="00D525C5">
      <w:pPr>
        <w:shd w:val="clear" w:color="auto" w:fill="FFFFFF"/>
        <w:spacing w:after="150" w:line="343" w:lineRule="atLeast"/>
        <w:ind w:left="360"/>
        <w:rPr>
          <w:rFonts w:ascii="Bookman Old Style" w:eastAsia="Times New Roman" w:hAnsi="Bookman Old Style" w:cs="Times New Roman"/>
          <w:sz w:val="26"/>
          <w:szCs w:val="26"/>
          <w:lang w:eastAsia="en-GB"/>
        </w:rPr>
      </w:pPr>
    </w:p>
    <w:p w:rsidR="006E1577" w:rsidRPr="006E1577" w:rsidRDefault="006E1577" w:rsidP="006E1577">
      <w:pPr>
        <w:rPr>
          <w:rFonts w:ascii="Bookman Old Style" w:eastAsia="Times New Roman" w:hAnsi="Bookman Old Style" w:cs="Times New Roman"/>
          <w:bCs/>
          <w:color w:val="403152" w:themeColor="accent4" w:themeShade="80"/>
          <w:kern w:val="36"/>
          <w:sz w:val="24"/>
          <w:szCs w:val="24"/>
          <w:lang w:eastAsia="en-GB"/>
        </w:rPr>
      </w:pPr>
      <w:r w:rsidRPr="006E1577">
        <w:rPr>
          <w:rFonts w:ascii="Bookman Old Style" w:eastAsia="Times New Roman" w:hAnsi="Bookman Old Style" w:cs="Times New Roman"/>
          <w:bCs/>
          <w:color w:val="403152" w:themeColor="accent4" w:themeShade="80"/>
          <w:kern w:val="36"/>
          <w:sz w:val="24"/>
          <w:szCs w:val="24"/>
          <w:lang w:eastAsia="en-GB"/>
        </w:rPr>
        <w:t>Thanks for reading</w:t>
      </w:r>
    </w:p>
    <w:p w:rsidR="006E1577" w:rsidRPr="006E1577" w:rsidRDefault="006E1577" w:rsidP="006E1577">
      <w:pPr>
        <w:rPr>
          <w:rFonts w:ascii="Bookman Old Style" w:eastAsia="Times New Roman" w:hAnsi="Bookman Old Style" w:cs="Times New Roman"/>
          <w:bCs/>
          <w:color w:val="403152" w:themeColor="accent4" w:themeShade="80"/>
          <w:kern w:val="36"/>
          <w:sz w:val="24"/>
          <w:szCs w:val="24"/>
          <w:lang w:eastAsia="en-GB"/>
        </w:rPr>
      </w:pPr>
      <w:r w:rsidRPr="006E1577">
        <w:rPr>
          <w:rFonts w:ascii="Bookman Old Style" w:eastAsia="Times New Roman" w:hAnsi="Bookman Old Style" w:cs="Times New Roman"/>
          <w:bCs/>
          <w:color w:val="403152" w:themeColor="accent4" w:themeShade="80"/>
          <w:kern w:val="36"/>
          <w:sz w:val="24"/>
          <w:szCs w:val="24"/>
          <w:lang w:eastAsia="en-GB"/>
        </w:rPr>
        <w:t>Donna</w:t>
      </w:r>
    </w:p>
    <w:p w:rsidR="00E42BB5" w:rsidRDefault="006E1577" w:rsidP="006E1577">
      <w:pPr>
        <w:shd w:val="clear" w:color="auto" w:fill="FFFFFF"/>
        <w:spacing w:after="161" w:line="210" w:lineRule="atLeast"/>
        <w:rPr>
          <w:rFonts w:ascii="Bookman Old Style" w:eastAsia="Times New Roman" w:hAnsi="Bookman Old Style" w:cs="Times New Roman"/>
          <w:color w:val="333333"/>
          <w:lang w:eastAsia="en-GB"/>
        </w:rPr>
      </w:pPr>
      <w:r w:rsidRPr="006E1577">
        <w:rPr>
          <w:rFonts w:ascii="Georgia" w:eastAsia="Times New Roman" w:hAnsi="Georgia" w:cs="Times New Roman"/>
          <w:color w:val="31102D"/>
          <w:sz w:val="20"/>
          <w:szCs w:val="20"/>
          <w:lang w:eastAsia="en-GB"/>
        </w:rPr>
        <w:t>The information contained in our blogs, newsletters, resources and website is for general information purposes only. The information is provided by us and we make no representations or warranties of any kind, express or implied, about the completeness, accuracy, reliability, suitability or availability with respect to our blogs, newsletters and website or the information, products, services, or related graphics contained on the website, blog or newsletters for any purpose. Any reliance you place on such information is therefore strictly at your own risk. In no event will we be liable for any loss or damage including without limitation, indirect or consequential loss or damage, or any loss or damage whatsoever arising from loss of data or profits arising out of, or in connection with, the use of our blogs, newsletters, resources or website.</w:t>
      </w:r>
      <w:bookmarkStart w:id="0" w:name="_GoBack"/>
      <w:bookmarkEnd w:id="0"/>
    </w:p>
    <w:sectPr w:rsidR="00E42BB5" w:rsidSect="006E157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70C" w:rsidRDefault="0037570C" w:rsidP="00D525C5">
      <w:pPr>
        <w:spacing w:after="0" w:line="240" w:lineRule="auto"/>
      </w:pPr>
      <w:r>
        <w:separator/>
      </w:r>
    </w:p>
  </w:endnote>
  <w:endnote w:type="continuationSeparator" w:id="0">
    <w:p w:rsidR="0037570C" w:rsidRDefault="0037570C" w:rsidP="00D52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70C" w:rsidRDefault="0037570C" w:rsidP="00D525C5">
      <w:pPr>
        <w:spacing w:after="0" w:line="240" w:lineRule="auto"/>
      </w:pPr>
      <w:r>
        <w:separator/>
      </w:r>
    </w:p>
  </w:footnote>
  <w:footnote w:type="continuationSeparator" w:id="0">
    <w:p w:rsidR="0037570C" w:rsidRDefault="0037570C" w:rsidP="00D52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1CB9"/>
    <w:multiLevelType w:val="multilevel"/>
    <w:tmpl w:val="22B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A2055"/>
    <w:multiLevelType w:val="hybridMultilevel"/>
    <w:tmpl w:val="2F0E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96E4F"/>
    <w:multiLevelType w:val="hybridMultilevel"/>
    <w:tmpl w:val="48787B7C"/>
    <w:lvl w:ilvl="0" w:tplc="B6DEEA9C">
      <w:start w:val="1"/>
      <w:numFmt w:val="bullet"/>
      <w:lvlText w:val="•"/>
      <w:lvlJc w:val="left"/>
      <w:pPr>
        <w:tabs>
          <w:tab w:val="num" w:pos="720"/>
        </w:tabs>
        <w:ind w:left="720" w:hanging="360"/>
      </w:pPr>
      <w:rPr>
        <w:rFonts w:ascii="Arial" w:hAnsi="Arial" w:hint="default"/>
      </w:rPr>
    </w:lvl>
    <w:lvl w:ilvl="1" w:tplc="1C04097C" w:tentative="1">
      <w:start w:val="1"/>
      <w:numFmt w:val="bullet"/>
      <w:lvlText w:val="•"/>
      <w:lvlJc w:val="left"/>
      <w:pPr>
        <w:tabs>
          <w:tab w:val="num" w:pos="1440"/>
        </w:tabs>
        <w:ind w:left="1440" w:hanging="360"/>
      </w:pPr>
      <w:rPr>
        <w:rFonts w:ascii="Arial" w:hAnsi="Arial" w:hint="default"/>
      </w:rPr>
    </w:lvl>
    <w:lvl w:ilvl="2" w:tplc="311EA256" w:tentative="1">
      <w:start w:val="1"/>
      <w:numFmt w:val="bullet"/>
      <w:lvlText w:val="•"/>
      <w:lvlJc w:val="left"/>
      <w:pPr>
        <w:tabs>
          <w:tab w:val="num" w:pos="2160"/>
        </w:tabs>
        <w:ind w:left="2160" w:hanging="360"/>
      </w:pPr>
      <w:rPr>
        <w:rFonts w:ascii="Arial" w:hAnsi="Arial" w:hint="default"/>
      </w:rPr>
    </w:lvl>
    <w:lvl w:ilvl="3" w:tplc="317E36F8" w:tentative="1">
      <w:start w:val="1"/>
      <w:numFmt w:val="bullet"/>
      <w:lvlText w:val="•"/>
      <w:lvlJc w:val="left"/>
      <w:pPr>
        <w:tabs>
          <w:tab w:val="num" w:pos="2880"/>
        </w:tabs>
        <w:ind w:left="2880" w:hanging="360"/>
      </w:pPr>
      <w:rPr>
        <w:rFonts w:ascii="Arial" w:hAnsi="Arial" w:hint="default"/>
      </w:rPr>
    </w:lvl>
    <w:lvl w:ilvl="4" w:tplc="3F46DACE" w:tentative="1">
      <w:start w:val="1"/>
      <w:numFmt w:val="bullet"/>
      <w:lvlText w:val="•"/>
      <w:lvlJc w:val="left"/>
      <w:pPr>
        <w:tabs>
          <w:tab w:val="num" w:pos="3600"/>
        </w:tabs>
        <w:ind w:left="3600" w:hanging="360"/>
      </w:pPr>
      <w:rPr>
        <w:rFonts w:ascii="Arial" w:hAnsi="Arial" w:hint="default"/>
      </w:rPr>
    </w:lvl>
    <w:lvl w:ilvl="5" w:tplc="C65A15AC" w:tentative="1">
      <w:start w:val="1"/>
      <w:numFmt w:val="bullet"/>
      <w:lvlText w:val="•"/>
      <w:lvlJc w:val="left"/>
      <w:pPr>
        <w:tabs>
          <w:tab w:val="num" w:pos="4320"/>
        </w:tabs>
        <w:ind w:left="4320" w:hanging="360"/>
      </w:pPr>
      <w:rPr>
        <w:rFonts w:ascii="Arial" w:hAnsi="Arial" w:hint="default"/>
      </w:rPr>
    </w:lvl>
    <w:lvl w:ilvl="6" w:tplc="CBB0D65C" w:tentative="1">
      <w:start w:val="1"/>
      <w:numFmt w:val="bullet"/>
      <w:lvlText w:val="•"/>
      <w:lvlJc w:val="left"/>
      <w:pPr>
        <w:tabs>
          <w:tab w:val="num" w:pos="5040"/>
        </w:tabs>
        <w:ind w:left="5040" w:hanging="360"/>
      </w:pPr>
      <w:rPr>
        <w:rFonts w:ascii="Arial" w:hAnsi="Arial" w:hint="default"/>
      </w:rPr>
    </w:lvl>
    <w:lvl w:ilvl="7" w:tplc="1BE809C2" w:tentative="1">
      <w:start w:val="1"/>
      <w:numFmt w:val="bullet"/>
      <w:lvlText w:val="•"/>
      <w:lvlJc w:val="left"/>
      <w:pPr>
        <w:tabs>
          <w:tab w:val="num" w:pos="5760"/>
        </w:tabs>
        <w:ind w:left="5760" w:hanging="360"/>
      </w:pPr>
      <w:rPr>
        <w:rFonts w:ascii="Arial" w:hAnsi="Arial" w:hint="default"/>
      </w:rPr>
    </w:lvl>
    <w:lvl w:ilvl="8" w:tplc="CA328D00" w:tentative="1">
      <w:start w:val="1"/>
      <w:numFmt w:val="bullet"/>
      <w:lvlText w:val="•"/>
      <w:lvlJc w:val="left"/>
      <w:pPr>
        <w:tabs>
          <w:tab w:val="num" w:pos="6480"/>
        </w:tabs>
        <w:ind w:left="6480" w:hanging="360"/>
      </w:pPr>
      <w:rPr>
        <w:rFonts w:ascii="Arial" w:hAnsi="Arial" w:hint="default"/>
      </w:rPr>
    </w:lvl>
  </w:abstractNum>
  <w:abstractNum w:abstractNumId="3">
    <w:nsid w:val="53B102C2"/>
    <w:multiLevelType w:val="hybridMultilevel"/>
    <w:tmpl w:val="EA1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07B29"/>
    <w:multiLevelType w:val="hybridMultilevel"/>
    <w:tmpl w:val="D002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A5496"/>
    <w:multiLevelType w:val="multilevel"/>
    <w:tmpl w:val="725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E38CC"/>
    <w:multiLevelType w:val="hybridMultilevel"/>
    <w:tmpl w:val="47A856C2"/>
    <w:lvl w:ilvl="0" w:tplc="CC5C8E02">
      <w:start w:val="1"/>
      <w:numFmt w:val="bullet"/>
      <w:lvlText w:val="•"/>
      <w:lvlJc w:val="left"/>
      <w:pPr>
        <w:tabs>
          <w:tab w:val="num" w:pos="720"/>
        </w:tabs>
        <w:ind w:left="720" w:hanging="360"/>
      </w:pPr>
      <w:rPr>
        <w:rFonts w:ascii="Arial" w:hAnsi="Arial" w:hint="default"/>
      </w:rPr>
    </w:lvl>
    <w:lvl w:ilvl="1" w:tplc="74AC7B98" w:tentative="1">
      <w:start w:val="1"/>
      <w:numFmt w:val="bullet"/>
      <w:lvlText w:val="•"/>
      <w:lvlJc w:val="left"/>
      <w:pPr>
        <w:tabs>
          <w:tab w:val="num" w:pos="1440"/>
        </w:tabs>
        <w:ind w:left="1440" w:hanging="360"/>
      </w:pPr>
      <w:rPr>
        <w:rFonts w:ascii="Arial" w:hAnsi="Arial" w:hint="default"/>
      </w:rPr>
    </w:lvl>
    <w:lvl w:ilvl="2" w:tplc="0D56F3C8" w:tentative="1">
      <w:start w:val="1"/>
      <w:numFmt w:val="bullet"/>
      <w:lvlText w:val="•"/>
      <w:lvlJc w:val="left"/>
      <w:pPr>
        <w:tabs>
          <w:tab w:val="num" w:pos="2160"/>
        </w:tabs>
        <w:ind w:left="2160" w:hanging="360"/>
      </w:pPr>
      <w:rPr>
        <w:rFonts w:ascii="Arial" w:hAnsi="Arial" w:hint="default"/>
      </w:rPr>
    </w:lvl>
    <w:lvl w:ilvl="3" w:tplc="F83A625A" w:tentative="1">
      <w:start w:val="1"/>
      <w:numFmt w:val="bullet"/>
      <w:lvlText w:val="•"/>
      <w:lvlJc w:val="left"/>
      <w:pPr>
        <w:tabs>
          <w:tab w:val="num" w:pos="2880"/>
        </w:tabs>
        <w:ind w:left="2880" w:hanging="360"/>
      </w:pPr>
      <w:rPr>
        <w:rFonts w:ascii="Arial" w:hAnsi="Arial" w:hint="default"/>
      </w:rPr>
    </w:lvl>
    <w:lvl w:ilvl="4" w:tplc="AD78783C" w:tentative="1">
      <w:start w:val="1"/>
      <w:numFmt w:val="bullet"/>
      <w:lvlText w:val="•"/>
      <w:lvlJc w:val="left"/>
      <w:pPr>
        <w:tabs>
          <w:tab w:val="num" w:pos="3600"/>
        </w:tabs>
        <w:ind w:left="3600" w:hanging="360"/>
      </w:pPr>
      <w:rPr>
        <w:rFonts w:ascii="Arial" w:hAnsi="Arial" w:hint="default"/>
      </w:rPr>
    </w:lvl>
    <w:lvl w:ilvl="5" w:tplc="0044AA44" w:tentative="1">
      <w:start w:val="1"/>
      <w:numFmt w:val="bullet"/>
      <w:lvlText w:val="•"/>
      <w:lvlJc w:val="left"/>
      <w:pPr>
        <w:tabs>
          <w:tab w:val="num" w:pos="4320"/>
        </w:tabs>
        <w:ind w:left="4320" w:hanging="360"/>
      </w:pPr>
      <w:rPr>
        <w:rFonts w:ascii="Arial" w:hAnsi="Arial" w:hint="default"/>
      </w:rPr>
    </w:lvl>
    <w:lvl w:ilvl="6" w:tplc="9BC4522C" w:tentative="1">
      <w:start w:val="1"/>
      <w:numFmt w:val="bullet"/>
      <w:lvlText w:val="•"/>
      <w:lvlJc w:val="left"/>
      <w:pPr>
        <w:tabs>
          <w:tab w:val="num" w:pos="5040"/>
        </w:tabs>
        <w:ind w:left="5040" w:hanging="360"/>
      </w:pPr>
      <w:rPr>
        <w:rFonts w:ascii="Arial" w:hAnsi="Arial" w:hint="default"/>
      </w:rPr>
    </w:lvl>
    <w:lvl w:ilvl="7" w:tplc="CBFAB0D6" w:tentative="1">
      <w:start w:val="1"/>
      <w:numFmt w:val="bullet"/>
      <w:lvlText w:val="•"/>
      <w:lvlJc w:val="left"/>
      <w:pPr>
        <w:tabs>
          <w:tab w:val="num" w:pos="5760"/>
        </w:tabs>
        <w:ind w:left="5760" w:hanging="360"/>
      </w:pPr>
      <w:rPr>
        <w:rFonts w:ascii="Arial" w:hAnsi="Arial" w:hint="default"/>
      </w:rPr>
    </w:lvl>
    <w:lvl w:ilvl="8" w:tplc="97DC6E8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B436A"/>
    <w:rsid w:val="0005036B"/>
    <w:rsid w:val="000F78E7"/>
    <w:rsid w:val="0020481B"/>
    <w:rsid w:val="0030122B"/>
    <w:rsid w:val="00331FD0"/>
    <w:rsid w:val="0037570C"/>
    <w:rsid w:val="00591E1B"/>
    <w:rsid w:val="006E1577"/>
    <w:rsid w:val="007E1DB7"/>
    <w:rsid w:val="00874B92"/>
    <w:rsid w:val="008A6995"/>
    <w:rsid w:val="00974EE0"/>
    <w:rsid w:val="009D2C5C"/>
    <w:rsid w:val="00A43CBC"/>
    <w:rsid w:val="00C12ADB"/>
    <w:rsid w:val="00C43553"/>
    <w:rsid w:val="00D525C5"/>
    <w:rsid w:val="00D71750"/>
    <w:rsid w:val="00E01BA6"/>
    <w:rsid w:val="00E04D35"/>
    <w:rsid w:val="00E42BB5"/>
    <w:rsid w:val="00FB436A"/>
    <w:rsid w:val="00FB7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A6"/>
  </w:style>
  <w:style w:type="paragraph" w:styleId="Heading2">
    <w:name w:val="heading 2"/>
    <w:basedOn w:val="Normal"/>
    <w:link w:val="Heading2Char"/>
    <w:uiPriority w:val="9"/>
    <w:qFormat/>
    <w:rsid w:val="008A69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A699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A6995"/>
    <w:rPr>
      <w:color w:val="0000FF"/>
      <w:u w:val="single"/>
    </w:rPr>
  </w:style>
  <w:style w:type="paragraph" w:styleId="BalloonText">
    <w:name w:val="Balloon Text"/>
    <w:basedOn w:val="Normal"/>
    <w:link w:val="BalloonTextChar"/>
    <w:uiPriority w:val="99"/>
    <w:semiHidden/>
    <w:unhideWhenUsed/>
    <w:rsid w:val="008A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95"/>
    <w:rPr>
      <w:rFonts w:ascii="Tahoma" w:hAnsi="Tahoma" w:cs="Tahoma"/>
      <w:sz w:val="16"/>
      <w:szCs w:val="16"/>
    </w:rPr>
  </w:style>
  <w:style w:type="paragraph" w:styleId="ListParagraph">
    <w:name w:val="List Paragraph"/>
    <w:basedOn w:val="Normal"/>
    <w:uiPriority w:val="34"/>
    <w:qFormat/>
    <w:rsid w:val="008A6995"/>
    <w:pPr>
      <w:ind w:left="720"/>
      <w:contextualSpacing/>
    </w:pPr>
  </w:style>
  <w:style w:type="character" w:customStyle="1" w:styleId="apple-converted-space">
    <w:name w:val="apple-converted-space"/>
    <w:basedOn w:val="DefaultParagraphFont"/>
    <w:rsid w:val="00FB73F7"/>
  </w:style>
  <w:style w:type="paragraph" w:styleId="Header">
    <w:name w:val="header"/>
    <w:basedOn w:val="Normal"/>
    <w:link w:val="HeaderChar"/>
    <w:uiPriority w:val="99"/>
    <w:unhideWhenUsed/>
    <w:rsid w:val="00D5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C5"/>
  </w:style>
  <w:style w:type="paragraph" w:styleId="Footer">
    <w:name w:val="footer"/>
    <w:basedOn w:val="Normal"/>
    <w:link w:val="FooterChar"/>
    <w:uiPriority w:val="99"/>
    <w:semiHidden/>
    <w:unhideWhenUsed/>
    <w:rsid w:val="00D525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25C5"/>
  </w:style>
</w:styles>
</file>

<file path=word/webSettings.xml><?xml version="1.0" encoding="utf-8"?>
<w:webSettings xmlns:r="http://schemas.openxmlformats.org/officeDocument/2006/relationships" xmlns:w="http://schemas.openxmlformats.org/wordprocessingml/2006/main">
  <w:divs>
    <w:div w:id="1271662930">
      <w:bodyDiv w:val="1"/>
      <w:marLeft w:val="0"/>
      <w:marRight w:val="0"/>
      <w:marTop w:val="0"/>
      <w:marBottom w:val="0"/>
      <w:divBdr>
        <w:top w:val="none" w:sz="0" w:space="0" w:color="auto"/>
        <w:left w:val="none" w:sz="0" w:space="0" w:color="auto"/>
        <w:bottom w:val="none" w:sz="0" w:space="0" w:color="auto"/>
        <w:right w:val="none" w:sz="0" w:space="0" w:color="auto"/>
      </w:divBdr>
      <w:divsChild>
        <w:div w:id="1754929124">
          <w:marLeft w:val="547"/>
          <w:marRight w:val="0"/>
          <w:marTop w:val="360"/>
          <w:marBottom w:val="0"/>
          <w:divBdr>
            <w:top w:val="none" w:sz="0" w:space="0" w:color="auto"/>
            <w:left w:val="none" w:sz="0" w:space="0" w:color="auto"/>
            <w:bottom w:val="none" w:sz="0" w:space="0" w:color="auto"/>
            <w:right w:val="none" w:sz="0" w:space="0" w:color="auto"/>
          </w:divBdr>
        </w:div>
        <w:div w:id="547643833">
          <w:marLeft w:val="547"/>
          <w:marRight w:val="0"/>
          <w:marTop w:val="360"/>
          <w:marBottom w:val="0"/>
          <w:divBdr>
            <w:top w:val="none" w:sz="0" w:space="0" w:color="auto"/>
            <w:left w:val="none" w:sz="0" w:space="0" w:color="auto"/>
            <w:bottom w:val="none" w:sz="0" w:space="0" w:color="auto"/>
            <w:right w:val="none" w:sz="0" w:space="0" w:color="auto"/>
          </w:divBdr>
        </w:div>
        <w:div w:id="132986514">
          <w:marLeft w:val="547"/>
          <w:marRight w:val="0"/>
          <w:marTop w:val="360"/>
          <w:marBottom w:val="0"/>
          <w:divBdr>
            <w:top w:val="none" w:sz="0" w:space="0" w:color="auto"/>
            <w:left w:val="none" w:sz="0" w:space="0" w:color="auto"/>
            <w:bottom w:val="none" w:sz="0" w:space="0" w:color="auto"/>
            <w:right w:val="none" w:sz="0" w:space="0" w:color="auto"/>
          </w:divBdr>
        </w:div>
        <w:div w:id="1471511919">
          <w:marLeft w:val="547"/>
          <w:marRight w:val="0"/>
          <w:marTop w:val="360"/>
          <w:marBottom w:val="0"/>
          <w:divBdr>
            <w:top w:val="none" w:sz="0" w:space="0" w:color="auto"/>
            <w:left w:val="none" w:sz="0" w:space="0" w:color="auto"/>
            <w:bottom w:val="none" w:sz="0" w:space="0" w:color="auto"/>
            <w:right w:val="none" w:sz="0" w:space="0" w:color="auto"/>
          </w:divBdr>
        </w:div>
        <w:div w:id="1505170961">
          <w:marLeft w:val="547"/>
          <w:marRight w:val="0"/>
          <w:marTop w:val="360"/>
          <w:marBottom w:val="0"/>
          <w:divBdr>
            <w:top w:val="none" w:sz="0" w:space="0" w:color="auto"/>
            <w:left w:val="none" w:sz="0" w:space="0" w:color="auto"/>
            <w:bottom w:val="none" w:sz="0" w:space="0" w:color="auto"/>
            <w:right w:val="none" w:sz="0" w:space="0" w:color="auto"/>
          </w:divBdr>
        </w:div>
        <w:div w:id="11807152">
          <w:marLeft w:val="547"/>
          <w:marRight w:val="0"/>
          <w:marTop w:val="360"/>
          <w:marBottom w:val="0"/>
          <w:divBdr>
            <w:top w:val="none" w:sz="0" w:space="0" w:color="auto"/>
            <w:left w:val="none" w:sz="0" w:space="0" w:color="auto"/>
            <w:bottom w:val="none" w:sz="0" w:space="0" w:color="auto"/>
            <w:right w:val="none" w:sz="0" w:space="0" w:color="auto"/>
          </w:divBdr>
        </w:div>
        <w:div w:id="1110200450">
          <w:marLeft w:val="547"/>
          <w:marRight w:val="0"/>
          <w:marTop w:val="360"/>
          <w:marBottom w:val="0"/>
          <w:divBdr>
            <w:top w:val="none" w:sz="0" w:space="0" w:color="auto"/>
            <w:left w:val="none" w:sz="0" w:space="0" w:color="auto"/>
            <w:bottom w:val="none" w:sz="0" w:space="0" w:color="auto"/>
            <w:right w:val="none" w:sz="0" w:space="0" w:color="auto"/>
          </w:divBdr>
        </w:div>
        <w:div w:id="2022079361">
          <w:marLeft w:val="547"/>
          <w:marRight w:val="0"/>
          <w:marTop w:val="360"/>
          <w:marBottom w:val="0"/>
          <w:divBdr>
            <w:top w:val="none" w:sz="0" w:space="0" w:color="auto"/>
            <w:left w:val="none" w:sz="0" w:space="0" w:color="auto"/>
            <w:bottom w:val="none" w:sz="0" w:space="0" w:color="auto"/>
            <w:right w:val="none" w:sz="0" w:space="0" w:color="auto"/>
          </w:divBdr>
        </w:div>
        <w:div w:id="1999994281">
          <w:marLeft w:val="547"/>
          <w:marRight w:val="0"/>
          <w:marTop w:val="360"/>
          <w:marBottom w:val="0"/>
          <w:divBdr>
            <w:top w:val="none" w:sz="0" w:space="0" w:color="auto"/>
            <w:left w:val="none" w:sz="0" w:space="0" w:color="auto"/>
            <w:bottom w:val="none" w:sz="0" w:space="0" w:color="auto"/>
            <w:right w:val="none" w:sz="0" w:space="0" w:color="auto"/>
          </w:divBdr>
        </w:div>
        <w:div w:id="730496795">
          <w:marLeft w:val="547"/>
          <w:marRight w:val="0"/>
          <w:marTop w:val="360"/>
          <w:marBottom w:val="0"/>
          <w:divBdr>
            <w:top w:val="none" w:sz="0" w:space="0" w:color="auto"/>
            <w:left w:val="none" w:sz="0" w:space="0" w:color="auto"/>
            <w:bottom w:val="none" w:sz="0" w:space="0" w:color="auto"/>
            <w:right w:val="none" w:sz="0" w:space="0" w:color="auto"/>
          </w:divBdr>
        </w:div>
      </w:divsChild>
    </w:div>
    <w:div w:id="1570387876">
      <w:bodyDiv w:val="1"/>
      <w:marLeft w:val="0"/>
      <w:marRight w:val="0"/>
      <w:marTop w:val="0"/>
      <w:marBottom w:val="0"/>
      <w:divBdr>
        <w:top w:val="none" w:sz="0" w:space="0" w:color="auto"/>
        <w:left w:val="none" w:sz="0" w:space="0" w:color="auto"/>
        <w:bottom w:val="none" w:sz="0" w:space="0" w:color="auto"/>
        <w:right w:val="none" w:sz="0" w:space="0" w:color="auto"/>
      </w:divBdr>
    </w:div>
    <w:div w:id="1722552266">
      <w:bodyDiv w:val="1"/>
      <w:marLeft w:val="0"/>
      <w:marRight w:val="0"/>
      <w:marTop w:val="0"/>
      <w:marBottom w:val="0"/>
      <w:divBdr>
        <w:top w:val="none" w:sz="0" w:space="0" w:color="auto"/>
        <w:left w:val="none" w:sz="0" w:space="0" w:color="auto"/>
        <w:bottom w:val="none" w:sz="0" w:space="0" w:color="auto"/>
        <w:right w:val="none" w:sz="0" w:space="0" w:color="auto"/>
      </w:divBdr>
      <w:divsChild>
        <w:div w:id="1022827013">
          <w:marLeft w:val="547"/>
          <w:marRight w:val="0"/>
          <w:marTop w:val="360"/>
          <w:marBottom w:val="0"/>
          <w:divBdr>
            <w:top w:val="none" w:sz="0" w:space="0" w:color="auto"/>
            <w:left w:val="none" w:sz="0" w:space="0" w:color="auto"/>
            <w:bottom w:val="none" w:sz="0" w:space="0" w:color="auto"/>
            <w:right w:val="none" w:sz="0" w:space="0" w:color="auto"/>
          </w:divBdr>
        </w:div>
        <w:div w:id="341208452">
          <w:marLeft w:val="547"/>
          <w:marRight w:val="0"/>
          <w:marTop w:val="360"/>
          <w:marBottom w:val="0"/>
          <w:divBdr>
            <w:top w:val="none" w:sz="0" w:space="0" w:color="auto"/>
            <w:left w:val="none" w:sz="0" w:space="0" w:color="auto"/>
            <w:bottom w:val="none" w:sz="0" w:space="0" w:color="auto"/>
            <w:right w:val="none" w:sz="0" w:space="0" w:color="auto"/>
          </w:divBdr>
        </w:div>
        <w:div w:id="1427271127">
          <w:marLeft w:val="547"/>
          <w:marRight w:val="0"/>
          <w:marTop w:val="360"/>
          <w:marBottom w:val="0"/>
          <w:divBdr>
            <w:top w:val="none" w:sz="0" w:space="0" w:color="auto"/>
            <w:left w:val="none" w:sz="0" w:space="0" w:color="auto"/>
            <w:bottom w:val="none" w:sz="0" w:space="0" w:color="auto"/>
            <w:right w:val="none" w:sz="0" w:space="0" w:color="auto"/>
          </w:divBdr>
        </w:div>
        <w:div w:id="788089254">
          <w:marLeft w:val="547"/>
          <w:marRight w:val="0"/>
          <w:marTop w:val="360"/>
          <w:marBottom w:val="0"/>
          <w:divBdr>
            <w:top w:val="none" w:sz="0" w:space="0" w:color="auto"/>
            <w:left w:val="none" w:sz="0" w:space="0" w:color="auto"/>
            <w:bottom w:val="none" w:sz="0" w:space="0" w:color="auto"/>
            <w:right w:val="none" w:sz="0" w:space="0" w:color="auto"/>
          </w:divBdr>
        </w:div>
        <w:div w:id="1986659497">
          <w:marLeft w:val="547"/>
          <w:marRight w:val="0"/>
          <w:marTop w:val="360"/>
          <w:marBottom w:val="0"/>
          <w:divBdr>
            <w:top w:val="none" w:sz="0" w:space="0" w:color="auto"/>
            <w:left w:val="none" w:sz="0" w:space="0" w:color="auto"/>
            <w:bottom w:val="none" w:sz="0" w:space="0" w:color="auto"/>
            <w:right w:val="none" w:sz="0" w:space="0" w:color="auto"/>
          </w:divBdr>
        </w:div>
        <w:div w:id="1708873218">
          <w:marLeft w:val="547"/>
          <w:marRight w:val="0"/>
          <w:marTop w:val="360"/>
          <w:marBottom w:val="0"/>
          <w:divBdr>
            <w:top w:val="none" w:sz="0" w:space="0" w:color="auto"/>
            <w:left w:val="none" w:sz="0" w:space="0" w:color="auto"/>
            <w:bottom w:val="none" w:sz="0" w:space="0" w:color="auto"/>
            <w:right w:val="none" w:sz="0" w:space="0" w:color="auto"/>
          </w:divBdr>
        </w:div>
        <w:div w:id="711657171">
          <w:marLeft w:val="547"/>
          <w:marRight w:val="0"/>
          <w:marTop w:val="360"/>
          <w:marBottom w:val="0"/>
          <w:divBdr>
            <w:top w:val="none" w:sz="0" w:space="0" w:color="auto"/>
            <w:left w:val="none" w:sz="0" w:space="0" w:color="auto"/>
            <w:bottom w:val="none" w:sz="0" w:space="0" w:color="auto"/>
            <w:right w:val="none" w:sz="0" w:space="0" w:color="auto"/>
          </w:divBdr>
        </w:div>
        <w:div w:id="112873673">
          <w:marLeft w:val="547"/>
          <w:marRight w:val="0"/>
          <w:marTop w:val="360"/>
          <w:marBottom w:val="0"/>
          <w:divBdr>
            <w:top w:val="none" w:sz="0" w:space="0" w:color="auto"/>
            <w:left w:val="none" w:sz="0" w:space="0" w:color="auto"/>
            <w:bottom w:val="none" w:sz="0" w:space="0" w:color="auto"/>
            <w:right w:val="none" w:sz="0" w:space="0" w:color="auto"/>
          </w:divBdr>
        </w:div>
        <w:div w:id="63186568">
          <w:marLeft w:val="547"/>
          <w:marRight w:val="0"/>
          <w:marTop w:val="360"/>
          <w:marBottom w:val="0"/>
          <w:divBdr>
            <w:top w:val="none" w:sz="0" w:space="0" w:color="auto"/>
            <w:left w:val="none" w:sz="0" w:space="0" w:color="auto"/>
            <w:bottom w:val="none" w:sz="0" w:space="0" w:color="auto"/>
            <w:right w:val="none" w:sz="0" w:space="0" w:color="auto"/>
          </w:divBdr>
        </w:div>
        <w:div w:id="682245709">
          <w:marLeft w:val="547"/>
          <w:marRight w:val="0"/>
          <w:marTop w:val="360"/>
          <w:marBottom w:val="0"/>
          <w:divBdr>
            <w:top w:val="none" w:sz="0" w:space="0" w:color="auto"/>
            <w:left w:val="none" w:sz="0" w:space="0" w:color="auto"/>
            <w:bottom w:val="none" w:sz="0" w:space="0" w:color="auto"/>
            <w:right w:val="none" w:sz="0" w:space="0" w:color="auto"/>
          </w:divBdr>
        </w:div>
        <w:div w:id="1622220790">
          <w:marLeft w:val="547"/>
          <w:marRight w:val="0"/>
          <w:marTop w:val="360"/>
          <w:marBottom w:val="0"/>
          <w:divBdr>
            <w:top w:val="none" w:sz="0" w:space="0" w:color="auto"/>
            <w:left w:val="none" w:sz="0" w:space="0" w:color="auto"/>
            <w:bottom w:val="none" w:sz="0" w:space="0" w:color="auto"/>
            <w:right w:val="none" w:sz="0" w:space="0" w:color="auto"/>
          </w:divBdr>
        </w:div>
        <w:div w:id="1607999052">
          <w:marLeft w:val="547"/>
          <w:marRight w:val="0"/>
          <w:marTop w:val="360"/>
          <w:marBottom w:val="0"/>
          <w:divBdr>
            <w:top w:val="none" w:sz="0" w:space="0" w:color="auto"/>
            <w:left w:val="none" w:sz="0" w:space="0" w:color="auto"/>
            <w:bottom w:val="none" w:sz="0" w:space="0" w:color="auto"/>
            <w:right w:val="none" w:sz="0" w:space="0" w:color="auto"/>
          </w:divBdr>
        </w:div>
      </w:divsChild>
    </w:div>
    <w:div w:id="1907493833">
      <w:bodyDiv w:val="1"/>
      <w:marLeft w:val="0"/>
      <w:marRight w:val="0"/>
      <w:marTop w:val="0"/>
      <w:marBottom w:val="0"/>
      <w:divBdr>
        <w:top w:val="none" w:sz="0" w:space="0" w:color="auto"/>
        <w:left w:val="none" w:sz="0" w:space="0" w:color="auto"/>
        <w:bottom w:val="none" w:sz="0" w:space="0" w:color="auto"/>
        <w:right w:val="none" w:sz="0" w:space="0" w:color="auto"/>
      </w:divBdr>
      <w:divsChild>
        <w:div w:id="1034304843">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foster</dc:creator>
  <cp:lastModifiedBy>Paul foster</cp:lastModifiedBy>
  <cp:revision>3</cp:revision>
  <cp:lastPrinted>2016-05-11T09:50:00Z</cp:lastPrinted>
  <dcterms:created xsi:type="dcterms:W3CDTF">2016-05-10T11:37:00Z</dcterms:created>
  <dcterms:modified xsi:type="dcterms:W3CDTF">2016-05-11T10:05:00Z</dcterms:modified>
</cp:coreProperties>
</file>